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04"/>
        <w:gridCol w:w="8010"/>
      </w:tblGrid>
      <w:tr w:rsidR="00D11EBE" w:rsidTr="00D11EBE">
        <w:tc>
          <w:tcPr>
            <w:tcW w:w="7807" w:type="dxa"/>
          </w:tcPr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807" w:type="dxa"/>
          </w:tcPr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ГБОУ «Татарстанский кадетский корпус ПФО</w:t>
            </w: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имени Героя Советского Союза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Гани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Сафиуллина»</w:t>
            </w: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Памятка педагогам</w:t>
            </w: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«Профилактика суицидального поведения в образовательной организации»</w:t>
            </w: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С уважением </w:t>
            </w:r>
          </w:p>
          <w:p w:rsidR="00D11EBE" w:rsidRDefault="00D11EBE" w:rsidP="00D11EBE">
            <w:pPr>
              <w:pStyle w:val="a5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социально-психологическая служба</w:t>
            </w:r>
          </w:p>
          <w:p w:rsidR="00D11EBE" w:rsidRDefault="00D11EBE" w:rsidP="00D11EBE">
            <w:pPr>
              <w:pStyle w:val="a5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11EBE" w:rsidTr="00D11EBE">
        <w:tc>
          <w:tcPr>
            <w:tcW w:w="7807" w:type="dxa"/>
          </w:tcPr>
          <w:p w:rsidR="00D11EBE" w:rsidRP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  <w:shd w:val="clear" w:color="auto" w:fill="FFFFFF"/>
              </w:rPr>
              <w:lastRenderedPageBreak/>
              <w:t xml:space="preserve">           </w:t>
            </w:r>
            <w:proofErr w:type="spellStart"/>
            <w:r w:rsidRPr="009E115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</w:t>
            </w:r>
            <w:r w:rsidRPr="009E115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уллингом</w:t>
            </w:r>
            <w:proofErr w:type="spellEnd"/>
            <w:r w:rsidRPr="009E115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называют агрессивное преследование одного или нескольких членов коллектива при неравном соотношении сил между преследователями и жертвой. Под преследованием, как правило, имеются в виду оскорбления, насмешки, демонстративное игнорирование, унижения и побои. Часто </w:t>
            </w:r>
            <w:proofErr w:type="spellStart"/>
            <w:r w:rsidRPr="009E115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буллинг</w:t>
            </w:r>
            <w:proofErr w:type="spellEnd"/>
            <w:r w:rsidRPr="009E115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— не разовое событие.</w:t>
            </w:r>
          </w:p>
          <w:p w:rsid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          В</w:t>
            </w:r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озникновению </w:t>
            </w:r>
            <w:proofErr w:type="spellStart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буллинга</w:t>
            </w:r>
            <w:proofErr w:type="spellEnd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способствуют такие особенности социального контекста, как, например, наличие в семье же</w:t>
            </w:r>
            <w:proofErr w:type="gramStart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ртв тр</w:t>
            </w:r>
            <w:proofErr w:type="gramEnd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авли, либо домашне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 насилия</w:t>
            </w:r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либо </w:t>
            </w:r>
            <w:proofErr w:type="spellStart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гиперопеки</w:t>
            </w:r>
            <w:proofErr w:type="spellEnd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выученной беспомощности ребенка; дети, которые выступают инициаторами травли, часто подвергаются жестокому обращению в семье. </w:t>
            </w:r>
          </w:p>
          <w:p w:rsidR="00D11EB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Pr="009E115E">
              <w:rPr>
                <w:rFonts w:ascii="Times New Roman" w:hAnsi="Times New Roman" w:cs="Times New Roman"/>
                <w:sz w:val="28"/>
                <w:szCs w:val="28"/>
                <w:u w:val="single"/>
                <w:lang w:eastAsia="ru-RU"/>
              </w:rPr>
              <w:t>Что касается поведения учителя, то это фигура, способная остановить или поддержать насилие; от него зависит субъективное ощущение безопасности ребенка в классе.</w:t>
            </w:r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Также на детей влияют трансляция насилия в СМИ, опасность среды и сообщества. Риск </w:t>
            </w:r>
            <w:proofErr w:type="spellStart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буллинга</w:t>
            </w:r>
            <w:proofErr w:type="spellEnd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возрастает в социально дезорганизованной среде, с высоким уровнем перенаселенности, алкоголизации и наркомании. Различные кризисы ― семейный (например, развод, повторный брак родителей), социальный (революция, перестройка) ― могут существенно повышать агрессивность ребенка и одновременно его уязвимость, что существенно увеличивает риск того, что ребенок </w:t>
            </w:r>
            <w:proofErr w:type="gramStart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окажется</w:t>
            </w:r>
            <w:proofErr w:type="gramEnd"/>
            <w:r w:rsidRPr="009E11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вовлечен в травлю как жертва или агрессор.</w:t>
            </w:r>
          </w:p>
          <w:p w:rsid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E115E" w:rsidRP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3683"/>
              <w:gridCol w:w="3695"/>
            </w:tblGrid>
            <w:tr w:rsidR="009E115E" w:rsidTr="00CC5CD0">
              <w:tc>
                <w:tcPr>
                  <w:tcW w:w="3788" w:type="dxa"/>
                  <w:vAlign w:val="center"/>
                </w:tcPr>
                <w:p w:rsidR="009E115E" w:rsidRPr="009E115E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 xml:space="preserve">Уважение со стороны </w:t>
                  </w:r>
                  <w:bookmarkStart w:id="0" w:name="_GoBack"/>
                  <w:bookmarkEnd w:id="0"/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окружающих</w:t>
                  </w:r>
                </w:p>
              </w:tc>
              <w:tc>
                <w:tcPr>
                  <w:tcW w:w="3788" w:type="dxa"/>
                  <w:vAlign w:val="center"/>
                </w:tcPr>
                <w:p w:rsidR="009E115E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9E115E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Уважение окружающих по отношению к подвергающемуся </w:t>
                  </w:r>
                  <w:proofErr w:type="spellStart"/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буллингу</w:t>
                  </w:r>
                  <w:proofErr w:type="spellEnd"/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человеку резко падает. Жертва впадает в отчаяние, развивает </w:t>
                  </w:r>
                  <w:proofErr w:type="gramStart"/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защитные</w:t>
                  </w:r>
                  <w:proofErr w:type="gramEnd"/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установкии</w:t>
                  </w:r>
                  <w:proofErr w:type="spellEnd"/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поведение, которое неприятно для окружающих, производит отталкивающее впечатление.</w:t>
                  </w:r>
                </w:p>
                <w:p w:rsidR="00565DC0" w:rsidRPr="009E115E" w:rsidRDefault="00565DC0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E115E" w:rsidTr="00CC5CD0">
              <w:tc>
                <w:tcPr>
                  <w:tcW w:w="3788" w:type="dxa"/>
                  <w:vAlign w:val="center"/>
                </w:tcPr>
                <w:p w:rsidR="009E115E" w:rsidRPr="009E115E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Социальная поддержка</w:t>
                  </w:r>
                </w:p>
              </w:tc>
              <w:tc>
                <w:tcPr>
                  <w:tcW w:w="3788" w:type="dxa"/>
                  <w:vAlign w:val="center"/>
                </w:tcPr>
                <w:p w:rsidR="00565DC0" w:rsidRDefault="00565DC0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9E115E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Психика ослаблена за счет того, что теперь у человека отсутствует подтверждение его значимости со стороны других людей.</w:t>
                  </w:r>
                </w:p>
                <w:p w:rsidR="00565DC0" w:rsidRPr="009E115E" w:rsidRDefault="00565DC0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E115E" w:rsidTr="00CC5CD0">
              <w:tc>
                <w:tcPr>
                  <w:tcW w:w="3788" w:type="dxa"/>
                  <w:vAlign w:val="center"/>
                </w:tcPr>
                <w:p w:rsidR="009E115E" w:rsidRPr="009E115E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Способность ориентироваться на сообщество других людей</w:t>
                  </w:r>
                </w:p>
              </w:tc>
              <w:tc>
                <w:tcPr>
                  <w:tcW w:w="3788" w:type="dxa"/>
                  <w:vAlign w:val="center"/>
                </w:tcPr>
                <w:p w:rsidR="00565DC0" w:rsidRDefault="00565DC0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9E115E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115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 своем затравленном, полном неуверенности и страха положении, жертва не знает, к кому из окружающих она могла бы обратиться, поскольку все прежние контакты теперь выглядят для нее как не вызывающие доверия.</w:t>
                  </w:r>
                </w:p>
                <w:p w:rsidR="00565DC0" w:rsidRPr="009E115E" w:rsidRDefault="00565DC0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807" w:type="dxa"/>
          </w:tcPr>
          <w:p w:rsidR="009E115E" w:rsidRPr="00D11EBE" w:rsidRDefault="009E115E" w:rsidP="009E115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11EBE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Миф о самопомощи</w:t>
            </w:r>
          </w:p>
          <w:p w:rsidR="009E115E" w:rsidRPr="00D11EBE" w:rsidRDefault="009E115E" w:rsidP="009E115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11EBE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или почему жертва не может самостоятельно справиться с </w:t>
            </w:r>
            <w:proofErr w:type="spellStart"/>
            <w:r w:rsidRPr="00D11EBE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буллингом</w:t>
            </w:r>
            <w:proofErr w:type="spellEnd"/>
          </w:p>
          <w:p w:rsidR="009E115E" w:rsidRDefault="009E115E" w:rsidP="009E115E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E115E" w:rsidRDefault="009E115E" w:rsidP="009E115E">
            <w:pPr>
              <w:pStyle w:val="a5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11EB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Когда человек подвергается огромной психологической нагрузке, он должен обладать целым арсеналом средств, чтобы суметь противостоять негативным воздействиям. Однако зачастую, даже будучи хорошо «вооруженным», человек не справляется с </w:t>
            </w:r>
            <w:proofErr w:type="spellStart"/>
            <w:r w:rsidRPr="00D11EB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буллингом</w:t>
            </w:r>
            <w:proofErr w:type="spellEnd"/>
            <w:r w:rsidRPr="00D11EB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tbl>
            <w:tblPr>
              <w:tblW w:w="7778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00"/>
              <w:gridCol w:w="4978"/>
            </w:tblGrid>
            <w:tr w:rsidR="009E115E" w:rsidRPr="00D11EBE" w:rsidTr="00565DC0">
              <w:tc>
                <w:tcPr>
                  <w:tcW w:w="0" w:type="auto"/>
                  <w:tcBorders>
                    <w:top w:val="single" w:sz="6" w:space="0" w:color="272727"/>
                    <w:left w:val="single" w:sz="6" w:space="0" w:color="272727"/>
                    <w:bottom w:val="single" w:sz="6" w:space="0" w:color="272727"/>
                    <w:right w:val="single" w:sz="6" w:space="0" w:color="272727"/>
                  </w:tcBorders>
                  <w:shd w:val="clear" w:color="auto" w:fill="FFFFFF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9E115E" w:rsidRPr="00565DC0" w:rsidRDefault="009E115E" w:rsidP="009E115E">
                  <w:pPr>
                    <w:pStyle w:val="a5"/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65DC0">
                    <w:rPr>
                      <w:rFonts w:ascii="Times New Roman" w:hAnsi="Times New Roman" w:cs="Times New Roman"/>
                      <w:b/>
                      <w:sz w:val="26"/>
                      <w:szCs w:val="26"/>
                      <w:bdr w:val="none" w:sz="0" w:space="0" w:color="auto" w:frame="1"/>
                      <w:lang w:eastAsia="ru-RU"/>
                    </w:rPr>
                    <w:t>Факторы, помогающие справиться с негативными воздействиями</w:t>
                  </w:r>
                </w:p>
              </w:tc>
              <w:tc>
                <w:tcPr>
                  <w:tcW w:w="4978" w:type="dxa"/>
                  <w:tcBorders>
                    <w:top w:val="single" w:sz="6" w:space="0" w:color="272727"/>
                    <w:left w:val="single" w:sz="6" w:space="0" w:color="272727"/>
                    <w:bottom w:val="single" w:sz="6" w:space="0" w:color="272727"/>
                    <w:right w:val="single" w:sz="6" w:space="0" w:color="272727"/>
                  </w:tcBorders>
                  <w:shd w:val="clear" w:color="auto" w:fill="FFFFFF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9E115E" w:rsidRPr="00565DC0" w:rsidRDefault="009E115E" w:rsidP="009E115E">
                  <w:pPr>
                    <w:pStyle w:val="a5"/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65DC0">
                    <w:rPr>
                      <w:rFonts w:ascii="Times New Roman" w:hAnsi="Times New Roman" w:cs="Times New Roman"/>
                      <w:b/>
                      <w:sz w:val="26"/>
                      <w:szCs w:val="26"/>
                      <w:bdr w:val="none" w:sz="0" w:space="0" w:color="auto" w:frame="1"/>
                      <w:lang w:eastAsia="ru-RU"/>
                    </w:rPr>
                    <w:t xml:space="preserve">Их значение в ситуации </w:t>
                  </w:r>
                  <w:proofErr w:type="spellStart"/>
                  <w:r w:rsidRPr="00565DC0">
                    <w:rPr>
                      <w:rFonts w:ascii="Times New Roman" w:hAnsi="Times New Roman" w:cs="Times New Roman"/>
                      <w:b/>
                      <w:sz w:val="26"/>
                      <w:szCs w:val="26"/>
                      <w:bdr w:val="none" w:sz="0" w:space="0" w:color="auto" w:frame="1"/>
                      <w:lang w:eastAsia="ru-RU"/>
                    </w:rPr>
                    <w:t>буллинга</w:t>
                  </w:r>
                  <w:proofErr w:type="spellEnd"/>
                </w:p>
              </w:tc>
            </w:tr>
            <w:tr w:rsidR="009E115E" w:rsidRPr="00D11EBE" w:rsidTr="00565DC0">
              <w:tc>
                <w:tcPr>
                  <w:tcW w:w="0" w:type="auto"/>
                  <w:tcBorders>
                    <w:top w:val="single" w:sz="6" w:space="0" w:color="272727"/>
                    <w:left w:val="single" w:sz="6" w:space="0" w:color="272727"/>
                    <w:bottom w:val="single" w:sz="6" w:space="0" w:color="272727"/>
                    <w:right w:val="single" w:sz="6" w:space="0" w:color="272727"/>
                  </w:tcBorders>
                  <w:shd w:val="clear" w:color="auto" w:fill="FFFFFF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9E115E" w:rsidRPr="00565DC0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65DC0"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  <w:t>Хорошая физическая и психологическая конституция</w:t>
                  </w:r>
                </w:p>
              </w:tc>
              <w:tc>
                <w:tcPr>
                  <w:tcW w:w="4978" w:type="dxa"/>
                  <w:tcBorders>
                    <w:top w:val="single" w:sz="6" w:space="0" w:color="272727"/>
                    <w:left w:val="single" w:sz="6" w:space="0" w:color="272727"/>
                    <w:bottom w:val="single" w:sz="6" w:space="0" w:color="272727"/>
                    <w:right w:val="single" w:sz="6" w:space="0" w:color="272727"/>
                  </w:tcBorders>
                  <w:shd w:val="clear" w:color="auto" w:fill="FFFFFF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9E115E" w:rsidRPr="00565DC0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proofErr w:type="spellStart"/>
                  <w:r w:rsidRPr="00565DC0"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  <w:t>Буллинг</w:t>
                  </w:r>
                  <w:proofErr w:type="spellEnd"/>
                  <w:r w:rsidRPr="00565DC0"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вызывает стресс. Возникают психосоматические симптомы. Психические способности ослабевают, человеку становится трудно, правильно реагировать.</w:t>
                  </w:r>
                </w:p>
              </w:tc>
            </w:tr>
            <w:tr w:rsidR="009E115E" w:rsidRPr="00D11EBE" w:rsidTr="00565DC0">
              <w:tc>
                <w:tcPr>
                  <w:tcW w:w="0" w:type="auto"/>
                  <w:tcBorders>
                    <w:top w:val="single" w:sz="6" w:space="0" w:color="272727"/>
                    <w:left w:val="single" w:sz="6" w:space="0" w:color="272727"/>
                    <w:bottom w:val="single" w:sz="6" w:space="0" w:color="272727"/>
                    <w:right w:val="single" w:sz="6" w:space="0" w:color="272727"/>
                  </w:tcBorders>
                  <w:shd w:val="clear" w:color="auto" w:fill="FFFFFF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</w:tcPr>
                <w:p w:rsidR="009E115E" w:rsidRPr="00565DC0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color w:val="272727"/>
                      <w:sz w:val="26"/>
                      <w:szCs w:val="26"/>
                    </w:rPr>
                  </w:pPr>
                  <w:r w:rsidRPr="00565DC0">
                    <w:rPr>
                      <w:rFonts w:ascii="Times New Roman" w:hAnsi="Times New Roman" w:cs="Times New Roman"/>
                      <w:color w:val="272727"/>
                      <w:sz w:val="26"/>
                      <w:szCs w:val="26"/>
                    </w:rPr>
                    <w:t>Доверие к себе</w:t>
                  </w:r>
                </w:p>
              </w:tc>
              <w:tc>
                <w:tcPr>
                  <w:tcW w:w="4978" w:type="dxa"/>
                  <w:tcBorders>
                    <w:top w:val="single" w:sz="6" w:space="0" w:color="272727"/>
                    <w:left w:val="single" w:sz="6" w:space="0" w:color="272727"/>
                    <w:bottom w:val="single" w:sz="6" w:space="0" w:color="272727"/>
                    <w:right w:val="single" w:sz="6" w:space="0" w:color="272727"/>
                  </w:tcBorders>
                  <w:shd w:val="clear" w:color="auto" w:fill="FFFFFF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</w:tcPr>
                <w:p w:rsidR="009E115E" w:rsidRPr="00565DC0" w:rsidRDefault="009E115E" w:rsidP="009E115E">
                  <w:pPr>
                    <w:pStyle w:val="a5"/>
                    <w:jc w:val="both"/>
                    <w:rPr>
                      <w:rFonts w:ascii="Times New Roman" w:hAnsi="Times New Roman" w:cs="Times New Roman"/>
                      <w:color w:val="272727"/>
                      <w:sz w:val="26"/>
                      <w:szCs w:val="26"/>
                    </w:rPr>
                  </w:pPr>
                  <w:r w:rsidRPr="00565DC0">
                    <w:rPr>
                      <w:rFonts w:ascii="Times New Roman" w:hAnsi="Times New Roman" w:cs="Times New Roman"/>
                      <w:color w:val="272727"/>
                      <w:sz w:val="26"/>
                      <w:szCs w:val="26"/>
                    </w:rPr>
                    <w:t xml:space="preserve">Доверие к себе во многом зависит от мировоззрения. Но именно восприятие мира и подвергается атакам в ситуации </w:t>
                  </w:r>
                  <w:proofErr w:type="spellStart"/>
                  <w:r w:rsidRPr="00565DC0">
                    <w:rPr>
                      <w:rFonts w:ascii="Times New Roman" w:hAnsi="Times New Roman" w:cs="Times New Roman"/>
                      <w:color w:val="272727"/>
                      <w:sz w:val="26"/>
                      <w:szCs w:val="26"/>
                    </w:rPr>
                    <w:t>буллинга</w:t>
                  </w:r>
                  <w:proofErr w:type="spellEnd"/>
                  <w:r w:rsidRPr="00565DC0">
                    <w:rPr>
                      <w:rFonts w:ascii="Times New Roman" w:hAnsi="Times New Roman" w:cs="Times New Roman"/>
                      <w:color w:val="272727"/>
                      <w:sz w:val="26"/>
                      <w:szCs w:val="26"/>
                    </w:rPr>
                    <w:t xml:space="preserve">, вследствие чего встает для человека под вопрос. Чувство безопасности может дать только тот человек, у которого достаточно власти, чтобы остановить </w:t>
                  </w:r>
                  <w:proofErr w:type="spellStart"/>
                  <w:r w:rsidRPr="00565DC0">
                    <w:rPr>
                      <w:rFonts w:ascii="Times New Roman" w:hAnsi="Times New Roman" w:cs="Times New Roman"/>
                      <w:color w:val="272727"/>
                      <w:sz w:val="26"/>
                      <w:szCs w:val="26"/>
                    </w:rPr>
                    <w:t>буллинг</w:t>
                  </w:r>
                  <w:proofErr w:type="spellEnd"/>
                  <w:r w:rsidRPr="00565DC0">
                    <w:rPr>
                      <w:rFonts w:ascii="Times New Roman" w:hAnsi="Times New Roman" w:cs="Times New Roman"/>
                      <w:color w:val="272727"/>
                      <w:sz w:val="26"/>
                      <w:szCs w:val="26"/>
                    </w:rPr>
                    <w:t>. Один только страх того, что нападки будут продолжены, порождает в атакуемом человеке состояние неуверенности.</w:t>
                  </w:r>
                </w:p>
              </w:tc>
            </w:tr>
          </w:tbl>
          <w:p w:rsidR="00D11EBE" w:rsidRDefault="00D11EBE" w:rsidP="00D11EBE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D11EBE" w:rsidRDefault="00D11EBE" w:rsidP="00D11EBE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1EBE" w:rsidRDefault="00D11EBE" w:rsidP="00D11EBE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1EBE" w:rsidRDefault="00D11EBE" w:rsidP="00D11EBE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1EBE" w:rsidRDefault="00D11EBE" w:rsidP="00D11EBE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1EBE" w:rsidRDefault="00D11EBE" w:rsidP="00D11EBE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sectPr w:rsidR="00D11EBE" w:rsidSect="00D11EB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DF4"/>
    <w:rsid w:val="00565DC0"/>
    <w:rsid w:val="006C4EAC"/>
    <w:rsid w:val="007D5D73"/>
    <w:rsid w:val="009E115E"/>
    <w:rsid w:val="00BE25DB"/>
    <w:rsid w:val="00D11EBE"/>
    <w:rsid w:val="00D3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E25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E25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E25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E25D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E25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25DB"/>
    <w:rPr>
      <w:b/>
      <w:bCs/>
    </w:rPr>
  </w:style>
  <w:style w:type="paragraph" w:styleId="a5">
    <w:name w:val="No Spacing"/>
    <w:uiPriority w:val="1"/>
    <w:qFormat/>
    <w:rsid w:val="00D11EBE"/>
    <w:pPr>
      <w:spacing w:after="0" w:line="240" w:lineRule="auto"/>
    </w:pPr>
  </w:style>
  <w:style w:type="table" w:styleId="a6">
    <w:name w:val="Table Grid"/>
    <w:basedOn w:val="a1"/>
    <w:uiPriority w:val="59"/>
    <w:rsid w:val="00D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6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5D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E25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E25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E25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E25D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E25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25DB"/>
    <w:rPr>
      <w:b/>
      <w:bCs/>
    </w:rPr>
  </w:style>
  <w:style w:type="paragraph" w:styleId="a5">
    <w:name w:val="No Spacing"/>
    <w:uiPriority w:val="1"/>
    <w:qFormat/>
    <w:rsid w:val="00D11EBE"/>
    <w:pPr>
      <w:spacing w:after="0" w:line="240" w:lineRule="auto"/>
    </w:pPr>
  </w:style>
  <w:style w:type="table" w:styleId="a6">
    <w:name w:val="Table Grid"/>
    <w:basedOn w:val="a1"/>
    <w:uiPriority w:val="59"/>
    <w:rsid w:val="00D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6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5D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2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psycho2</dc:creator>
  <cp:keywords/>
  <dc:description/>
  <cp:lastModifiedBy>psycho2</cp:lastModifiedBy>
  <cp:revision>7</cp:revision>
  <cp:lastPrinted>2018-03-19T07:45:00Z</cp:lastPrinted>
  <dcterms:created xsi:type="dcterms:W3CDTF">2018-03-19T06:40:00Z</dcterms:created>
  <dcterms:modified xsi:type="dcterms:W3CDTF">2018-03-19T07:56:00Z</dcterms:modified>
</cp:coreProperties>
</file>